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pStyle w:val="ConsPlusTitle"/>
        <w:widowControl/>
        <w:jc w:val="center"/>
        <w:outlineLvl w:val="0"/>
      </w:pPr>
      <w:r>
        <w:t>МИНИСТЕРСТВО ОБРАЗОВАНИЯ И НАУКИ РОССИЙСКОЙ ФЕДЕРАЦИИ</w:t>
      </w:r>
    </w:p>
    <w:p w:rsidR="004C37B4" w:rsidRDefault="004C37B4">
      <w:pPr>
        <w:pStyle w:val="ConsPlusTitle"/>
        <w:widowControl/>
        <w:jc w:val="center"/>
      </w:pPr>
    </w:p>
    <w:p w:rsidR="004C37B4" w:rsidRDefault="004C37B4">
      <w:pPr>
        <w:pStyle w:val="ConsPlusTitle"/>
        <w:widowControl/>
        <w:jc w:val="center"/>
      </w:pPr>
      <w:r>
        <w:t>ПРИКАЗ</w:t>
      </w:r>
    </w:p>
    <w:p w:rsidR="004C37B4" w:rsidRDefault="004C37B4">
      <w:pPr>
        <w:pStyle w:val="ConsPlusTitle"/>
        <w:widowControl/>
        <w:jc w:val="center"/>
      </w:pPr>
      <w:r>
        <w:t>от 26 октября 2011 г. N 2537</w:t>
      </w:r>
    </w:p>
    <w:p w:rsidR="004C37B4" w:rsidRDefault="004C37B4">
      <w:pPr>
        <w:pStyle w:val="ConsPlusTitle"/>
        <w:widowControl/>
        <w:jc w:val="center"/>
      </w:pPr>
    </w:p>
    <w:p w:rsidR="004C37B4" w:rsidRDefault="004C37B4">
      <w:pPr>
        <w:pStyle w:val="ConsPlusTitle"/>
        <w:widowControl/>
        <w:jc w:val="center"/>
      </w:pPr>
      <w:r>
        <w:t>ОБ УТВЕРЖДЕНИИ ПЛАНА МЕРОПРИЯТИЙ МИНИСТЕРСТВА ОБРАЗОВАНИЯ</w:t>
      </w:r>
    </w:p>
    <w:p w:rsidR="004C37B4" w:rsidRDefault="004C37B4">
      <w:pPr>
        <w:pStyle w:val="ConsPlusTitle"/>
        <w:widowControl/>
        <w:jc w:val="center"/>
      </w:pPr>
      <w:r>
        <w:t xml:space="preserve">И НАУКИ РОССИЙСКОЙ ФЕДЕРАЦИИ ПО ПРОФИЛАКТИКЕ </w:t>
      </w:r>
      <w:proofErr w:type="gramStart"/>
      <w:r>
        <w:t>СУИЦИДАЛЬНОГО</w:t>
      </w:r>
      <w:proofErr w:type="gramEnd"/>
    </w:p>
    <w:p w:rsidR="004C37B4" w:rsidRDefault="004C37B4">
      <w:pPr>
        <w:pStyle w:val="ConsPlusTitle"/>
        <w:widowControl/>
        <w:jc w:val="center"/>
      </w:pPr>
      <w:r>
        <w:t xml:space="preserve">ПОВЕДЕНИЯ СРЕДИ </w:t>
      </w:r>
      <w:proofErr w:type="gramStart"/>
      <w:r>
        <w:t>ОБУЧАЮЩИХСЯ</w:t>
      </w:r>
      <w:proofErr w:type="gramEnd"/>
      <w:r>
        <w:t xml:space="preserve"> ОБРАЗОВАТЕЛЬНЫХ</w:t>
      </w:r>
    </w:p>
    <w:p w:rsidR="004C37B4" w:rsidRDefault="004C37B4">
      <w:pPr>
        <w:pStyle w:val="ConsPlusTitle"/>
        <w:widowControl/>
        <w:jc w:val="center"/>
      </w:pPr>
      <w:r>
        <w:t>УЧРЕЖДЕНИЙ НА 2011 - 2015 ГОДЫ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пунктом 13</w:t>
        </w:r>
      </w:hyperlink>
      <w:r>
        <w:rPr>
          <w:rFonts w:ascii="Calibri" w:hAnsi="Calibri" w:cs="Calibri"/>
        </w:rPr>
        <w:t xml:space="preserve"> плана мероприятий по реализации в 2011 - 2015 годах Концепции демографической политики Российской Федерации на период до 2025 года, утвержденного распоряжением Правительства Российской Федерации от 10 марта 2011 г. N 367-р, приказываю: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r:id="rId6" w:history="1">
        <w:r>
          <w:rPr>
            <w:rFonts w:ascii="Calibri" w:hAnsi="Calibri" w:cs="Calibri"/>
            <w:color w:val="0000FF"/>
          </w:rPr>
          <w:t>план</w:t>
        </w:r>
      </w:hyperlink>
      <w:r>
        <w:rPr>
          <w:rFonts w:ascii="Calibri" w:hAnsi="Calibri" w:cs="Calibri"/>
        </w:rPr>
        <w:t xml:space="preserve"> мероприятий Министерства образования и науки Российской Федерации по профилактике суицидального поведения среди обучающихся образовательных учреждений на 2011 - 2015 годы.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Департаменту воспитания и социализации детей (Левитской А.А.) обеспечить выполнение мероприятий, предусмотренных </w:t>
      </w:r>
      <w:hyperlink r:id="rId7" w:history="1">
        <w:r>
          <w:rPr>
            <w:rFonts w:ascii="Calibri" w:hAnsi="Calibri" w:cs="Calibri"/>
            <w:color w:val="0000FF"/>
          </w:rPr>
          <w:t>планом</w:t>
        </w:r>
      </w:hyperlink>
      <w:r>
        <w:rPr>
          <w:rFonts w:ascii="Calibri" w:hAnsi="Calibri" w:cs="Calibri"/>
        </w:rPr>
        <w:t xml:space="preserve"> в установленные сроки.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Приказа возложить на заместителя Министра </w:t>
      </w:r>
      <w:proofErr w:type="spellStart"/>
      <w:r>
        <w:rPr>
          <w:rFonts w:ascii="Calibri" w:hAnsi="Calibri" w:cs="Calibri"/>
        </w:rPr>
        <w:t>Дулинова</w:t>
      </w:r>
      <w:proofErr w:type="spellEnd"/>
      <w:r>
        <w:rPr>
          <w:rFonts w:ascii="Calibri" w:hAnsi="Calibri" w:cs="Calibri"/>
        </w:rPr>
        <w:t xml:space="preserve"> М.В.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А.А.ФУРСЕНКО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250AE" w:rsidRDefault="00A250AE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lastRenderedPageBreak/>
        <w:t>Приложение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образования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26 октября 2011 г. N 2537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МЕРОПРИЯТИЙ МИНИСТЕРСТВА ОБРАЗОВАНИЯ И НАУКИ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 ПО ПРОФИЛАКТИКЕ СУИЦИДАЛЬНОГО ПОВЕДЕНИЯ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СРЕДИ ОБУЧАЮЩИХСЯ ОБРАЗОВАТЕЛЬНЫХ УЧРЕЖДЕНИЙ</w:t>
      </w: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830"/>
        <w:gridCol w:w="1620"/>
      </w:tblGrid>
      <w:tr w:rsidR="004C37B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п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/п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Мероприятия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Сроки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исполнения </w:t>
            </w:r>
          </w:p>
        </w:tc>
      </w:tr>
      <w:tr w:rsidR="004C37B4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Разработка примерной образовательной программы повышения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квалификации, касающейся профилактики суицидального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поведения среди обучающихся образовательных учреждений,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для работников образовательных учреждений для детей,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нуждающихся в психолого-педагогической и медик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о-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социальной помощи              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IV квартал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2011 г.    </w:t>
            </w:r>
          </w:p>
        </w:tc>
      </w:tr>
      <w:tr w:rsidR="004C37B4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Информационное обеспечение органов исполнительной власти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субъектов Российской Федерации, осуществляющих управление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 сфере образования, и образовательных учреждений по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вопросам профилактики суицидального поведения среди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обучающихся образовательных учреждений: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размещение учебно-методических материалов на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интернет-сайте, созданном при поддержке Минобрнауки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России, vgrupperiska.ru;    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подготовка информационно-методических писем руководит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е-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лям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органов исполнительной власти субъектов Российской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Федерации, осуществляющих управление в сфере образования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2011 -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2015 годы  </w:t>
            </w:r>
          </w:p>
        </w:tc>
      </w:tr>
      <w:tr w:rsidR="004C37B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Разработка программы мониторинга состояния работы по пр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о-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br/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филактике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детского суицида в образовательных учреждениях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III квартал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2012 г.    </w:t>
            </w:r>
          </w:p>
        </w:tc>
      </w:tr>
      <w:tr w:rsidR="004C37B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Проведение мониторинга состояния работы по профилактике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детского суицида в образовательных учреждениях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2012 -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2015 годы  </w:t>
            </w:r>
          </w:p>
        </w:tc>
      </w:tr>
      <w:tr w:rsidR="004C37B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Изучение тенденций изменения социально-психологических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причин детского суицида (сравнительный анализ)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2012 -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2013 годы  </w:t>
            </w:r>
          </w:p>
        </w:tc>
      </w:tr>
      <w:tr w:rsidR="004C37B4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Разработка примерной образовательной программы повышения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квалификации, касающейся профилактики суицидального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поведения среди обучающихся образовательных учреждений,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для работников общеобразовательных учреждений,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образов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а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тельных учреждений начального профессионального, среднего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профессионального, высшего профессионального образования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2012 год   </w:t>
            </w:r>
          </w:p>
        </w:tc>
      </w:tr>
      <w:tr w:rsidR="004C37B4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Разработка и апробация программы родительского всеобуча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вопросам профилактики суицидального поведения среди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обучающихся образовательных учреждений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2012 -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2013 годы  </w:t>
            </w:r>
          </w:p>
        </w:tc>
      </w:tr>
      <w:tr w:rsidR="004C37B4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Проведение межведомственной научно-практической   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конференции по вопросам профилактики суицидального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поведения среди обучающихся образовательных учреждений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III квартал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2012 г.    </w:t>
            </w:r>
          </w:p>
        </w:tc>
      </w:tr>
      <w:tr w:rsidR="004C37B4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9.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Проведение в рамках Всероссийской научно-практической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конференции "Психолого-педагогическая помощь детям и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подросткам, находящимся в трудной жизненной ситуации"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секции "Технологии профилактики суицидального поведения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среди обучающихся образовательных учреждений"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7B4" w:rsidRDefault="004C37B4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III квартал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2013 г.    </w:t>
            </w:r>
          </w:p>
        </w:tc>
      </w:tr>
    </w:tbl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7B4" w:rsidRDefault="004C37B4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0F63F3" w:rsidRDefault="000F63F3"/>
    <w:sectPr w:rsidR="000F63F3" w:rsidSect="00A93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7B4"/>
    <w:rsid w:val="00032C57"/>
    <w:rsid w:val="00047390"/>
    <w:rsid w:val="00070E62"/>
    <w:rsid w:val="000A149A"/>
    <w:rsid w:val="000A4DCA"/>
    <w:rsid w:val="000E547A"/>
    <w:rsid w:val="000F63F3"/>
    <w:rsid w:val="00105562"/>
    <w:rsid w:val="00126E0B"/>
    <w:rsid w:val="001313F1"/>
    <w:rsid w:val="0014765E"/>
    <w:rsid w:val="00152DC2"/>
    <w:rsid w:val="00152E15"/>
    <w:rsid w:val="00162D5C"/>
    <w:rsid w:val="00166797"/>
    <w:rsid w:val="001678D1"/>
    <w:rsid w:val="001701C7"/>
    <w:rsid w:val="00173B0A"/>
    <w:rsid w:val="00175A61"/>
    <w:rsid w:val="00181D64"/>
    <w:rsid w:val="0018527D"/>
    <w:rsid w:val="001C4659"/>
    <w:rsid w:val="001C55A4"/>
    <w:rsid w:val="001D1977"/>
    <w:rsid w:val="001D63FF"/>
    <w:rsid w:val="001E2AC0"/>
    <w:rsid w:val="001F473C"/>
    <w:rsid w:val="00205EAF"/>
    <w:rsid w:val="0023259C"/>
    <w:rsid w:val="00246522"/>
    <w:rsid w:val="00255189"/>
    <w:rsid w:val="002577B6"/>
    <w:rsid w:val="00257B8B"/>
    <w:rsid w:val="00263103"/>
    <w:rsid w:val="00266C8B"/>
    <w:rsid w:val="00276509"/>
    <w:rsid w:val="002867E4"/>
    <w:rsid w:val="002B75F6"/>
    <w:rsid w:val="002C30DE"/>
    <w:rsid w:val="002D62AF"/>
    <w:rsid w:val="002E12EE"/>
    <w:rsid w:val="002F1C7F"/>
    <w:rsid w:val="002F2A07"/>
    <w:rsid w:val="002F6601"/>
    <w:rsid w:val="00327589"/>
    <w:rsid w:val="00331AB0"/>
    <w:rsid w:val="00352D49"/>
    <w:rsid w:val="00353222"/>
    <w:rsid w:val="003660AB"/>
    <w:rsid w:val="00381401"/>
    <w:rsid w:val="00381A2B"/>
    <w:rsid w:val="00385E74"/>
    <w:rsid w:val="003A4EDD"/>
    <w:rsid w:val="003A784B"/>
    <w:rsid w:val="003B6D29"/>
    <w:rsid w:val="003C0EA5"/>
    <w:rsid w:val="003D1150"/>
    <w:rsid w:val="003E2EB8"/>
    <w:rsid w:val="003E63AD"/>
    <w:rsid w:val="003F73BF"/>
    <w:rsid w:val="00402B97"/>
    <w:rsid w:val="0042516C"/>
    <w:rsid w:val="00425489"/>
    <w:rsid w:val="00433057"/>
    <w:rsid w:val="00446115"/>
    <w:rsid w:val="004932D5"/>
    <w:rsid w:val="0049436B"/>
    <w:rsid w:val="004A162F"/>
    <w:rsid w:val="004B3B52"/>
    <w:rsid w:val="004C37B4"/>
    <w:rsid w:val="004C6270"/>
    <w:rsid w:val="004C64ED"/>
    <w:rsid w:val="0058233D"/>
    <w:rsid w:val="00592D5B"/>
    <w:rsid w:val="0059620C"/>
    <w:rsid w:val="005C60CA"/>
    <w:rsid w:val="005D40BD"/>
    <w:rsid w:val="005F1D25"/>
    <w:rsid w:val="005F4BC7"/>
    <w:rsid w:val="005F5F48"/>
    <w:rsid w:val="00603738"/>
    <w:rsid w:val="006060C0"/>
    <w:rsid w:val="006244EA"/>
    <w:rsid w:val="00660C3E"/>
    <w:rsid w:val="006715EE"/>
    <w:rsid w:val="00676A6B"/>
    <w:rsid w:val="00681B92"/>
    <w:rsid w:val="006C18A7"/>
    <w:rsid w:val="006C5907"/>
    <w:rsid w:val="006C7AD5"/>
    <w:rsid w:val="006F3BE3"/>
    <w:rsid w:val="00701B30"/>
    <w:rsid w:val="00714780"/>
    <w:rsid w:val="00717A70"/>
    <w:rsid w:val="00737E32"/>
    <w:rsid w:val="00751CAD"/>
    <w:rsid w:val="00760EC2"/>
    <w:rsid w:val="00764EA2"/>
    <w:rsid w:val="00797E24"/>
    <w:rsid w:val="007C6249"/>
    <w:rsid w:val="007D0B61"/>
    <w:rsid w:val="007D40EA"/>
    <w:rsid w:val="00837039"/>
    <w:rsid w:val="00840530"/>
    <w:rsid w:val="00856A8B"/>
    <w:rsid w:val="00856CF0"/>
    <w:rsid w:val="00867E9F"/>
    <w:rsid w:val="00873FD8"/>
    <w:rsid w:val="008742E5"/>
    <w:rsid w:val="00876CD2"/>
    <w:rsid w:val="008772DB"/>
    <w:rsid w:val="00884E83"/>
    <w:rsid w:val="008D101C"/>
    <w:rsid w:val="008D7DEB"/>
    <w:rsid w:val="00901356"/>
    <w:rsid w:val="009179EA"/>
    <w:rsid w:val="0093470E"/>
    <w:rsid w:val="00935A65"/>
    <w:rsid w:val="00947F9D"/>
    <w:rsid w:val="009538C9"/>
    <w:rsid w:val="0095570A"/>
    <w:rsid w:val="00956437"/>
    <w:rsid w:val="009626E6"/>
    <w:rsid w:val="00967FAA"/>
    <w:rsid w:val="009833A5"/>
    <w:rsid w:val="00994081"/>
    <w:rsid w:val="009967ED"/>
    <w:rsid w:val="009A2DFF"/>
    <w:rsid w:val="009A387A"/>
    <w:rsid w:val="009A6467"/>
    <w:rsid w:val="009B05CF"/>
    <w:rsid w:val="009C61E5"/>
    <w:rsid w:val="009D3E72"/>
    <w:rsid w:val="009D6DDB"/>
    <w:rsid w:val="009E227A"/>
    <w:rsid w:val="009E2B40"/>
    <w:rsid w:val="00A10BFF"/>
    <w:rsid w:val="00A147B3"/>
    <w:rsid w:val="00A250AE"/>
    <w:rsid w:val="00A25D11"/>
    <w:rsid w:val="00A36DDF"/>
    <w:rsid w:val="00A71D10"/>
    <w:rsid w:val="00A95FD1"/>
    <w:rsid w:val="00AA28F6"/>
    <w:rsid w:val="00AB0F78"/>
    <w:rsid w:val="00AC3EAE"/>
    <w:rsid w:val="00AD7878"/>
    <w:rsid w:val="00AE4C24"/>
    <w:rsid w:val="00AF5BB6"/>
    <w:rsid w:val="00B05C1E"/>
    <w:rsid w:val="00B063E1"/>
    <w:rsid w:val="00B107E5"/>
    <w:rsid w:val="00B134DE"/>
    <w:rsid w:val="00B14189"/>
    <w:rsid w:val="00B21118"/>
    <w:rsid w:val="00B27D85"/>
    <w:rsid w:val="00B302E5"/>
    <w:rsid w:val="00B613F0"/>
    <w:rsid w:val="00B70271"/>
    <w:rsid w:val="00BA45AD"/>
    <w:rsid w:val="00BE1E19"/>
    <w:rsid w:val="00BE2781"/>
    <w:rsid w:val="00BF6FAF"/>
    <w:rsid w:val="00C1121B"/>
    <w:rsid w:val="00C2211F"/>
    <w:rsid w:val="00C54347"/>
    <w:rsid w:val="00C65FF7"/>
    <w:rsid w:val="00C77648"/>
    <w:rsid w:val="00C83209"/>
    <w:rsid w:val="00C9342B"/>
    <w:rsid w:val="00CB4A93"/>
    <w:rsid w:val="00CD115F"/>
    <w:rsid w:val="00CD3353"/>
    <w:rsid w:val="00CE195D"/>
    <w:rsid w:val="00D00F7F"/>
    <w:rsid w:val="00D02212"/>
    <w:rsid w:val="00D04968"/>
    <w:rsid w:val="00D2048D"/>
    <w:rsid w:val="00D22AD8"/>
    <w:rsid w:val="00D41742"/>
    <w:rsid w:val="00D54867"/>
    <w:rsid w:val="00D63B1C"/>
    <w:rsid w:val="00D6715A"/>
    <w:rsid w:val="00D816AA"/>
    <w:rsid w:val="00DA22BE"/>
    <w:rsid w:val="00DA5EDF"/>
    <w:rsid w:val="00DB3F73"/>
    <w:rsid w:val="00DF4556"/>
    <w:rsid w:val="00DF7FAD"/>
    <w:rsid w:val="00E03D9E"/>
    <w:rsid w:val="00E12B90"/>
    <w:rsid w:val="00E12CBE"/>
    <w:rsid w:val="00E153FB"/>
    <w:rsid w:val="00E1760E"/>
    <w:rsid w:val="00E40DFE"/>
    <w:rsid w:val="00E4171F"/>
    <w:rsid w:val="00E4308E"/>
    <w:rsid w:val="00E53C0B"/>
    <w:rsid w:val="00E71EE9"/>
    <w:rsid w:val="00E800A3"/>
    <w:rsid w:val="00E808D9"/>
    <w:rsid w:val="00ED65B7"/>
    <w:rsid w:val="00EE2B7B"/>
    <w:rsid w:val="00EF284E"/>
    <w:rsid w:val="00EF515D"/>
    <w:rsid w:val="00EF72AA"/>
    <w:rsid w:val="00F005D6"/>
    <w:rsid w:val="00F07788"/>
    <w:rsid w:val="00F22CB7"/>
    <w:rsid w:val="00F254C1"/>
    <w:rsid w:val="00F35EE5"/>
    <w:rsid w:val="00F36017"/>
    <w:rsid w:val="00F41738"/>
    <w:rsid w:val="00F44E10"/>
    <w:rsid w:val="00F82DFF"/>
    <w:rsid w:val="00F86934"/>
    <w:rsid w:val="00F968E9"/>
    <w:rsid w:val="00F977DE"/>
    <w:rsid w:val="00FA308F"/>
    <w:rsid w:val="00FB58D8"/>
    <w:rsid w:val="00FC5315"/>
    <w:rsid w:val="00FD298D"/>
    <w:rsid w:val="00FD4EA1"/>
    <w:rsid w:val="00FF1F7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37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37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C37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0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37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37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C37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0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6E55DA21582BD42EDE5C702C38CE1E7B7995EEC9B554D51857622AC7DE38F01132D7906678810Fk04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6E55DA21582BD42EDE5C702C38CE1E7B7995EEC9B554D51857622AC7DE38F01132D7906678810Fk043I" TargetMode="External"/><Relationship Id="rId5" Type="http://schemas.openxmlformats.org/officeDocument/2006/relationships/hyperlink" Target="consultantplus://offline/ref=516E55DA21582BD42EDE55692B38CE1E7F799CECC4BD54D51857622AC7DE38F01132D7906678810Ck046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Котельникова Марина Павловна</dc:creator>
  <cp:lastModifiedBy>Пухова</cp:lastModifiedBy>
  <cp:revision>3</cp:revision>
  <cp:lastPrinted>2012-03-22T09:19:00Z</cp:lastPrinted>
  <dcterms:created xsi:type="dcterms:W3CDTF">2012-03-22T09:22:00Z</dcterms:created>
  <dcterms:modified xsi:type="dcterms:W3CDTF">2012-03-22T09:22:00Z</dcterms:modified>
</cp:coreProperties>
</file>